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976A" w14:textId="49A3866D" w:rsidR="005D51DE" w:rsidRPr="003B63AC" w:rsidRDefault="005D51DE" w:rsidP="00F038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8C52FF"/>
          <w:sz w:val="28"/>
          <w:szCs w:val="28"/>
        </w:rPr>
      </w:pPr>
      <w:r w:rsidRPr="003B63AC">
        <w:rPr>
          <w:rStyle w:val="normaltextrun"/>
          <w:rFonts w:ascii="Calibri" w:hAnsi="Calibri" w:cs="Calibri"/>
          <w:b/>
          <w:bCs/>
          <w:color w:val="8C52FF"/>
          <w:sz w:val="28"/>
          <w:szCs w:val="28"/>
        </w:rPr>
        <w:t>Please note, this is only a guideline and should be adapted to suit your audience or business.</w:t>
      </w:r>
    </w:p>
    <w:p w14:paraId="07E7E350" w14:textId="77777777" w:rsidR="005D51DE" w:rsidRPr="008E6910" w:rsidRDefault="005D51DE" w:rsidP="005D51DE">
      <w:pPr>
        <w:spacing w:after="0"/>
        <w:rPr>
          <w:b/>
          <w:bCs/>
          <w:color w:val="EF7B00"/>
          <w:sz w:val="24"/>
          <w:szCs w:val="24"/>
        </w:rPr>
      </w:pPr>
    </w:p>
    <w:p w14:paraId="0D1279B1" w14:textId="25651E74" w:rsidR="005D51DE" w:rsidRPr="008E6910" w:rsidRDefault="009C2500" w:rsidP="005D51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You’re Invited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 w:rsidR="0081304F">
        <w:rPr>
          <w:b/>
          <w:bCs/>
          <w:sz w:val="24"/>
          <w:szCs w:val="24"/>
        </w:rPr>
        <w:t xml:space="preserve"> </w:t>
      </w:r>
      <w:r w:rsidR="003B63AC">
        <w:rPr>
          <w:b/>
          <w:bCs/>
          <w:sz w:val="24"/>
          <w:szCs w:val="24"/>
        </w:rPr>
        <w:t>Energy, Fuels &amp; Decarbonisation</w:t>
      </w:r>
      <w:r w:rsidR="0081304F">
        <w:rPr>
          <w:b/>
          <w:bCs/>
          <w:sz w:val="24"/>
          <w:szCs w:val="24"/>
        </w:rPr>
        <w:t xml:space="preserve"> Expo</w:t>
      </w:r>
      <w:r w:rsidR="005D51DE" w:rsidRPr="008E691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603DFDAF" w14:textId="77777777" w:rsidR="005D51DE" w:rsidRPr="008E6910" w:rsidRDefault="005D51DE" w:rsidP="005D51DE">
      <w:pPr>
        <w:spacing w:after="0"/>
        <w:rPr>
          <w:b/>
          <w:bCs/>
          <w:sz w:val="24"/>
          <w:szCs w:val="24"/>
        </w:rPr>
      </w:pPr>
    </w:p>
    <w:p w14:paraId="3F0B4229" w14:textId="73EEB7AE" w:rsidR="005D51DE" w:rsidRPr="00F0380E" w:rsidRDefault="005D51DE" w:rsidP="005D51DE">
      <w:pPr>
        <w:spacing w:after="0"/>
        <w:rPr>
          <w:rStyle w:val="normaltextrun"/>
          <w:rFonts w:ascii="Calibri" w:eastAsia="Times New Roman" w:hAnsi="Calibri" w:cs="Calibri"/>
          <w:color w:val="F05959"/>
          <w:lang w:eastAsia="en-GB"/>
        </w:rPr>
      </w:pPr>
      <w:r w:rsidRPr="00F0380E">
        <w:t xml:space="preserve">Hi </w:t>
      </w:r>
      <w:r w:rsidRPr="003B63AC">
        <w:rPr>
          <w:rStyle w:val="normaltextrun"/>
          <w:rFonts w:ascii="Calibri" w:eastAsia="Times New Roman" w:hAnsi="Calibri" w:cs="Calibri"/>
          <w:color w:val="8C52FF"/>
          <w:lang w:eastAsia="en-GB"/>
        </w:rPr>
        <w:t>&lt;&lt;name&gt;&gt;</w:t>
      </w:r>
      <w:r w:rsidRPr="003B63AC">
        <w:rPr>
          <w:color w:val="8C52FF"/>
        </w:rPr>
        <w:t>,</w:t>
      </w:r>
    </w:p>
    <w:p w14:paraId="607213B1" w14:textId="77777777" w:rsidR="005D51DE" w:rsidRPr="00F0380E" w:rsidRDefault="005D51DE" w:rsidP="005D51DE">
      <w:pPr>
        <w:spacing w:after="0"/>
      </w:pPr>
    </w:p>
    <w:p w14:paraId="0A95664D" w14:textId="4F9BC697" w:rsidR="005D51DE" w:rsidRPr="00F0380E" w:rsidRDefault="005D51DE" w:rsidP="005D51DE">
      <w:pPr>
        <w:spacing w:after="0"/>
      </w:pPr>
      <w:r w:rsidRPr="00F0380E">
        <w:t>We</w:t>
      </w:r>
      <w:r w:rsidR="00F0380E">
        <w:t>’r</w:t>
      </w:r>
      <w:r w:rsidRPr="00F0380E">
        <w:t xml:space="preserve">e excited to announce that we’ll be exhibiting at </w:t>
      </w:r>
      <w:r w:rsidR="00AD2E4D" w:rsidRPr="00F0380E">
        <w:t xml:space="preserve">the </w:t>
      </w:r>
      <w:r w:rsidR="003B63AC">
        <w:t>Energy, Fuels &amp; Decarbonisation</w:t>
      </w:r>
      <w:r w:rsidR="00F0380E">
        <w:t xml:space="preserve"> </w:t>
      </w:r>
      <w:r w:rsidR="00AD2E4D" w:rsidRPr="00F0380E">
        <w:t>Expo</w:t>
      </w:r>
      <w:r w:rsidRPr="00F0380E">
        <w:t xml:space="preserve"> on 1</w:t>
      </w:r>
      <w:r w:rsidR="009C2500">
        <w:t>1</w:t>
      </w:r>
      <w:r w:rsidRPr="00F0380E">
        <w:rPr>
          <w:vertAlign w:val="superscript"/>
        </w:rPr>
        <w:t>th</w:t>
      </w:r>
      <w:r w:rsidRPr="00F0380E">
        <w:t>-1</w:t>
      </w:r>
      <w:r w:rsidR="009C2500">
        <w:t>2</w:t>
      </w:r>
      <w:r w:rsidRPr="00F0380E">
        <w:rPr>
          <w:vertAlign w:val="superscript"/>
        </w:rPr>
        <w:t>th</w:t>
      </w:r>
      <w:r w:rsidRPr="00F0380E">
        <w:t xml:space="preserve"> September at the NEC, Birmingham –</w:t>
      </w:r>
      <w:r w:rsidR="00DD59C6" w:rsidRPr="00F0380E">
        <w:t xml:space="preserve"> and</w:t>
      </w:r>
      <w:r w:rsidRPr="00F0380E">
        <w:t xml:space="preserve"> we’d love to see you there!</w:t>
      </w:r>
    </w:p>
    <w:p w14:paraId="485E55AB" w14:textId="66095749" w:rsidR="00DD59C6" w:rsidRPr="00F0380E" w:rsidRDefault="00DD59C6" w:rsidP="005D51DE">
      <w:pPr>
        <w:spacing w:after="0"/>
      </w:pPr>
    </w:p>
    <w:p w14:paraId="12C85C99" w14:textId="48234265" w:rsidR="0081304F" w:rsidRPr="00F0380E" w:rsidRDefault="00DD59C6" w:rsidP="004E19E0">
      <w:pPr>
        <w:spacing w:after="0"/>
      </w:pPr>
      <w:r w:rsidRPr="00F0380E">
        <w:t xml:space="preserve">You will find us on stand </w:t>
      </w:r>
      <w:r w:rsidRPr="003B63AC">
        <w:rPr>
          <w:rStyle w:val="normaltextrun"/>
          <w:rFonts w:ascii="Calibri" w:eastAsia="Times New Roman" w:hAnsi="Calibri" w:cs="Calibri"/>
          <w:color w:val="8C52FF"/>
          <w:lang w:eastAsia="en-GB"/>
        </w:rPr>
        <w:t>&lt;&lt;insert stand number&gt;&gt;</w:t>
      </w:r>
      <w:r w:rsidR="00F0380E">
        <w:t xml:space="preserve">, </w:t>
      </w:r>
      <w:r w:rsidR="0081304F" w:rsidRPr="00F0380E">
        <w:t>w</w:t>
      </w:r>
      <w:r w:rsidRPr="00F0380E">
        <w:t xml:space="preserve">here we’ll be displaying our </w:t>
      </w:r>
      <w:r w:rsidRPr="003B63AC">
        <w:rPr>
          <w:rStyle w:val="normaltextrun"/>
          <w:rFonts w:ascii="Calibri" w:eastAsia="Times New Roman" w:hAnsi="Calibri" w:cs="Calibri"/>
          <w:color w:val="8C52FF"/>
          <w:lang w:eastAsia="en-GB"/>
        </w:rPr>
        <w:t>&lt;&lt;insert information about any products/services that you will be bringing or launching, or what will be on offer at your stand&gt;&gt;</w:t>
      </w:r>
      <w:r w:rsidR="00F0380E" w:rsidRPr="003B63AC">
        <w:rPr>
          <w:color w:val="8C52FF"/>
        </w:rPr>
        <w:t>.</w:t>
      </w:r>
      <w:r w:rsidR="00442449">
        <w:t xml:space="preserve"> </w:t>
      </w:r>
    </w:p>
    <w:p w14:paraId="14027D82" w14:textId="77777777" w:rsidR="0081304F" w:rsidRPr="00F0380E" w:rsidRDefault="0081304F" w:rsidP="004E19E0">
      <w:pPr>
        <w:spacing w:after="0"/>
      </w:pPr>
    </w:p>
    <w:p w14:paraId="556968F0" w14:textId="489EE147" w:rsidR="00980958" w:rsidRPr="00F0380E" w:rsidRDefault="00AD2E4D" w:rsidP="004E19E0">
      <w:pPr>
        <w:spacing w:after="0"/>
      </w:pPr>
      <w:r w:rsidRPr="00F0380E">
        <w:t xml:space="preserve">The </w:t>
      </w:r>
      <w:r w:rsidR="003B63AC">
        <w:t>Energy, Fuels &amp; Decarbonisation</w:t>
      </w:r>
      <w:r w:rsidR="00F0380E" w:rsidRPr="00F0380E">
        <w:t xml:space="preserve"> Expo </w:t>
      </w:r>
      <w:r w:rsidRPr="00F0380E">
        <w:t xml:space="preserve">will </w:t>
      </w:r>
      <w:r w:rsidR="00DD59C6" w:rsidRPr="00F0380E">
        <w:t>provide two action</w:t>
      </w:r>
      <w:r w:rsidR="00F0380E">
        <w:t>-</w:t>
      </w:r>
      <w:r w:rsidR="00DD59C6" w:rsidRPr="00F0380E">
        <w:t xml:space="preserve">packed days for the </w:t>
      </w:r>
      <w:r w:rsidR="003B63AC">
        <w:t>energy from waste, bioenergy, alternative fuels</w:t>
      </w:r>
      <w:r w:rsidR="00F0380E">
        <w:t>, and wider environmental</w:t>
      </w:r>
      <w:r w:rsidR="00DD59C6" w:rsidRPr="00F0380E">
        <w:t xml:space="preserve"> sector</w:t>
      </w:r>
      <w:r w:rsidRPr="00F0380E">
        <w:t>s</w:t>
      </w:r>
      <w:r w:rsidR="00DD59C6" w:rsidRPr="00F0380E">
        <w:t xml:space="preserve">, where you </w:t>
      </w:r>
      <w:r w:rsidR="00D31182" w:rsidRPr="00F0380E">
        <w:t>will be able to:</w:t>
      </w:r>
    </w:p>
    <w:p w14:paraId="482E3908" w14:textId="38B170D5" w:rsidR="004E19E0" w:rsidRPr="00F0380E" w:rsidRDefault="004E19E0" w:rsidP="004E19E0">
      <w:pPr>
        <w:pStyle w:val="ListParagraph"/>
        <w:numPr>
          <w:ilvl w:val="0"/>
          <w:numId w:val="3"/>
        </w:numPr>
        <w:spacing w:after="0"/>
      </w:pPr>
      <w:r w:rsidRPr="00F0380E">
        <w:t xml:space="preserve">Meet </w:t>
      </w:r>
      <w:r w:rsidR="00F0380E">
        <w:t>our</w:t>
      </w:r>
      <w:r w:rsidRPr="00F0380E">
        <w:t xml:space="preserve"> team in person</w:t>
      </w:r>
      <w:r w:rsidR="001F2FB7" w:rsidRPr="00F0380E">
        <w:t>.</w:t>
      </w:r>
    </w:p>
    <w:p w14:paraId="0429F36F" w14:textId="6552682B" w:rsidR="00F0380E" w:rsidRPr="00F0380E" w:rsidRDefault="00002E1B" w:rsidP="00C4113C">
      <w:pPr>
        <w:pStyle w:val="ListParagraph"/>
        <w:numPr>
          <w:ilvl w:val="0"/>
          <w:numId w:val="3"/>
        </w:numPr>
        <w:spacing w:after="0"/>
      </w:pPr>
      <w:r w:rsidRPr="00F0380E">
        <w:t>Hear fro</w:t>
      </w:r>
      <w:r w:rsidR="00E83E23" w:rsidRPr="00F0380E">
        <w:t xml:space="preserve">m more than </w:t>
      </w:r>
      <w:r w:rsidR="009C2500">
        <w:t>3</w:t>
      </w:r>
      <w:r w:rsidR="00E83E23" w:rsidRPr="00F0380E">
        <w:t>00</w:t>
      </w:r>
      <w:r w:rsidR="006A6762" w:rsidRPr="00F0380E">
        <w:t xml:space="preserve"> expert</w:t>
      </w:r>
      <w:r w:rsidR="00E83E23" w:rsidRPr="00F0380E">
        <w:t xml:space="preserve"> speakers in the conference theatres across presentations </w:t>
      </w:r>
      <w:r w:rsidR="006A6762" w:rsidRPr="00F0380E">
        <w:t>and panel debates</w:t>
      </w:r>
      <w:r w:rsidR="00E83E23" w:rsidRPr="00F0380E">
        <w:t xml:space="preserve"> tackling </w:t>
      </w:r>
      <w:r w:rsidR="00D776F4" w:rsidRPr="00F0380E">
        <w:t>key issues</w:t>
      </w:r>
      <w:r w:rsidR="00F0380E">
        <w:t xml:space="preserve"> for the sector</w:t>
      </w:r>
      <w:r w:rsidR="00D776F4" w:rsidRPr="00F0380E">
        <w:t>.</w:t>
      </w:r>
    </w:p>
    <w:p w14:paraId="42FEEDA1" w14:textId="6C9AD884" w:rsidR="005E1187" w:rsidRPr="00F0380E" w:rsidRDefault="00600186" w:rsidP="004E19E0">
      <w:pPr>
        <w:pStyle w:val="ListParagraph"/>
        <w:numPr>
          <w:ilvl w:val="0"/>
          <w:numId w:val="3"/>
        </w:numPr>
        <w:spacing w:after="0"/>
      </w:pP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Innovation </w:t>
      </w:r>
      <w:r w:rsidR="000F0634"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is 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at the heart of the </w:t>
      </w:r>
      <w:r w:rsidR="000F0634"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exhibition;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the revamped exhibition floor provides space for suppliers to showcase their solutions in a </w:t>
      </w:r>
      <w:r w:rsid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dynamic, </w:t>
      </w:r>
      <w:r w:rsidRPr="00F0380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live environment.</w:t>
      </w:r>
    </w:p>
    <w:p w14:paraId="06D602EA" w14:textId="5855806F" w:rsidR="005E1187" w:rsidRPr="00F0380E" w:rsidRDefault="005E1187" w:rsidP="004E19E0">
      <w:pPr>
        <w:pStyle w:val="ListParagraph"/>
        <w:numPr>
          <w:ilvl w:val="0"/>
          <w:numId w:val="3"/>
        </w:numPr>
        <w:spacing w:after="0"/>
      </w:pPr>
      <w:r w:rsidRPr="00F0380E">
        <w:t xml:space="preserve">Network and connect with </w:t>
      </w:r>
      <w:r w:rsidR="00002E1B" w:rsidRPr="00F0380E">
        <w:t>industry peers</w:t>
      </w:r>
      <w:r w:rsidRPr="00F0380E">
        <w:t xml:space="preserve"> and thousands of other </w:t>
      </w:r>
      <w:r w:rsidR="00F25F8B" w:rsidRPr="00F0380E">
        <w:t>sector-specific</w:t>
      </w:r>
      <w:r w:rsidRPr="00F0380E">
        <w:t xml:space="preserve"> professionals</w:t>
      </w:r>
      <w:r w:rsidR="00F0380E">
        <w:t xml:space="preserve"> and thought-leaders.</w:t>
      </w:r>
    </w:p>
    <w:p w14:paraId="48A3834B" w14:textId="77777777" w:rsidR="00F23B60" w:rsidRPr="00F0380E" w:rsidRDefault="00F23B60" w:rsidP="005D51DE">
      <w:pPr>
        <w:spacing w:after="0"/>
      </w:pPr>
    </w:p>
    <w:p w14:paraId="1DC6CD77" w14:textId="44AE23F8" w:rsidR="00737CBA" w:rsidRDefault="00CD7BA4" w:rsidP="00737CBA">
      <w:pPr>
        <w:spacing w:after="0"/>
      </w:pPr>
      <w:r w:rsidRPr="00F0380E">
        <w:t>Register for your free ticket now</w:t>
      </w:r>
      <w:r w:rsidR="00F0380E">
        <w:t xml:space="preserve"> – you also gain access to the co-located shows </w:t>
      </w:r>
      <w:r w:rsidR="009C2500">
        <w:t xml:space="preserve">and be part of 12,000 environmental leaders across </w:t>
      </w:r>
      <w:r w:rsidR="00F0380E">
        <w:t xml:space="preserve">the </w:t>
      </w:r>
      <w:r w:rsidR="00F0380E" w:rsidRPr="00F0380E">
        <w:rPr>
          <w:b/>
          <w:bCs/>
        </w:rPr>
        <w:t>Environmental Services &amp; Solutions Expo</w:t>
      </w:r>
      <w:r w:rsidR="00F0380E" w:rsidRPr="00F0380E">
        <w:t xml:space="preserve"> (ESS).</w:t>
      </w:r>
      <w:r w:rsidR="00737CBA">
        <w:br/>
      </w:r>
      <w:r w:rsidR="00737CBA">
        <w:br/>
        <w:t xml:space="preserve">Visit </w:t>
      </w:r>
      <w:r w:rsidR="003B63AC">
        <w:t>EFD</w:t>
      </w:r>
      <w:r w:rsidR="00737CBA">
        <w:t xml:space="preserve"> to network with over 12,000 environmental </w:t>
      </w:r>
      <w:r w:rsidR="001730FE">
        <w:t>professionals</w:t>
      </w:r>
      <w:r w:rsidR="00C4113C">
        <w:t xml:space="preserve"> and</w:t>
      </w:r>
      <w:r w:rsidR="00737CBA">
        <w:t xml:space="preserve"> learn from 300+ expert speakers. There are more than </w:t>
      </w:r>
      <w:r w:rsidR="00C4113C">
        <w:t>300</w:t>
      </w:r>
      <w:r w:rsidR="00737CBA">
        <w:t xml:space="preserve"> dedicated conference sessions</w:t>
      </w:r>
      <w:r w:rsidR="00C4113C">
        <w:t xml:space="preserve"> across all the events</w:t>
      </w:r>
      <w:r w:rsidR="00737CBA">
        <w:t>, as well as over 30 exclusive networking events on topics ranging from green skills to packaging to the circular economy.</w:t>
      </w:r>
    </w:p>
    <w:p w14:paraId="6EC511D0" w14:textId="77777777" w:rsidR="00737CBA" w:rsidRDefault="00737CBA" w:rsidP="00737CBA">
      <w:pPr>
        <w:spacing w:after="0"/>
      </w:pPr>
    </w:p>
    <w:p w14:paraId="4CDE6307" w14:textId="7F4C844D" w:rsidR="005D51DE" w:rsidRDefault="00737CBA" w:rsidP="00737CBA">
      <w:pPr>
        <w:spacing w:after="0"/>
      </w:pPr>
      <w:r>
        <w:t xml:space="preserve">Get a feel for everything great about </w:t>
      </w:r>
      <w:r w:rsidR="003B63AC">
        <w:t>EFD</w:t>
      </w:r>
      <w:r>
        <w:t xml:space="preserve"> Expo and ESS - </w:t>
      </w:r>
      <w:proofErr w:type="gramStart"/>
      <w:r>
        <w:t>all of</w:t>
      </w:r>
      <w:proofErr w:type="gramEnd"/>
      <w:r>
        <w:t xml:space="preserve"> the innovative solutions, transformative conversations, incredible demonstrations, networking events, inspiring talks and LOADS more.</w:t>
      </w:r>
    </w:p>
    <w:p w14:paraId="0001496B" w14:textId="77777777" w:rsidR="00F0380E" w:rsidRDefault="00F0380E" w:rsidP="005D51DE">
      <w:pPr>
        <w:spacing w:after="0"/>
      </w:pPr>
    </w:p>
    <w:p w14:paraId="0254B74D" w14:textId="5A39881A" w:rsidR="00D31182" w:rsidRPr="00F0380E" w:rsidRDefault="00F0380E" w:rsidP="005D51DE">
      <w:pPr>
        <w:spacing w:after="0"/>
      </w:pPr>
      <w:r>
        <w:t xml:space="preserve">Find out more and register for free here: </w:t>
      </w:r>
      <w:r w:rsidR="00E541E0" w:rsidRPr="00F0380E">
        <w:rPr>
          <w:highlight w:val="yellow"/>
        </w:rPr>
        <w:t>ADD YOUR COMPANY’S UNIQUE REGISTRATION LINK</w:t>
      </w:r>
    </w:p>
    <w:p w14:paraId="30D80528" w14:textId="77777777" w:rsidR="00E541E0" w:rsidRPr="00F0380E" w:rsidRDefault="00E541E0" w:rsidP="005D51DE">
      <w:pPr>
        <w:spacing w:after="0"/>
      </w:pPr>
    </w:p>
    <w:p w14:paraId="2A0C1FFE" w14:textId="016C30EF" w:rsidR="00600186" w:rsidRPr="00F0380E" w:rsidRDefault="009E5F4F" w:rsidP="005D51DE">
      <w:pPr>
        <w:spacing w:after="0"/>
      </w:pPr>
      <w:r w:rsidRPr="00F0380E">
        <w:t>See</w:t>
      </w:r>
      <w:r w:rsidR="00CD7BA4" w:rsidRPr="00F0380E">
        <w:t xml:space="preserve"> you there!</w:t>
      </w:r>
    </w:p>
    <w:p w14:paraId="2E9DE6AA" w14:textId="77777777" w:rsidR="000F0634" w:rsidRPr="00F0380E" w:rsidRDefault="000F0634" w:rsidP="005D51DE">
      <w:pPr>
        <w:spacing w:after="0"/>
      </w:pPr>
    </w:p>
    <w:p w14:paraId="562A6015" w14:textId="793FDFD0" w:rsidR="00CD7BA4" w:rsidRPr="003B63AC" w:rsidRDefault="00CD7BA4" w:rsidP="005D51DE">
      <w:pPr>
        <w:spacing w:after="0"/>
        <w:rPr>
          <w:rStyle w:val="normaltextrun"/>
          <w:rFonts w:ascii="Calibri" w:eastAsia="Times New Roman" w:hAnsi="Calibri" w:cs="Calibri"/>
          <w:color w:val="8C52FF"/>
          <w:lang w:eastAsia="en-GB"/>
        </w:rPr>
      </w:pPr>
      <w:r w:rsidRPr="003B63AC">
        <w:rPr>
          <w:rStyle w:val="normaltextrun"/>
          <w:rFonts w:ascii="Calibri" w:eastAsia="Times New Roman" w:hAnsi="Calibri" w:cs="Calibri"/>
          <w:color w:val="8C52FF"/>
          <w:lang w:eastAsia="en-GB"/>
        </w:rPr>
        <w:t>&lt;&lt;your sign-off&gt;&gt;</w:t>
      </w:r>
    </w:p>
    <w:sectPr w:rsidR="00CD7BA4" w:rsidRPr="003B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2D7C" w14:textId="77777777" w:rsidR="00C552A2" w:rsidRDefault="00C552A2" w:rsidP="00980958">
      <w:pPr>
        <w:spacing w:after="0" w:line="240" w:lineRule="auto"/>
      </w:pPr>
      <w:r>
        <w:separator/>
      </w:r>
    </w:p>
  </w:endnote>
  <w:endnote w:type="continuationSeparator" w:id="0">
    <w:p w14:paraId="4CB0040E" w14:textId="77777777" w:rsidR="00C552A2" w:rsidRDefault="00C552A2" w:rsidP="0098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1592" w14:textId="77777777" w:rsidR="00C552A2" w:rsidRDefault="00C552A2" w:rsidP="00980958">
      <w:pPr>
        <w:spacing w:after="0" w:line="240" w:lineRule="auto"/>
      </w:pPr>
      <w:r>
        <w:separator/>
      </w:r>
    </w:p>
  </w:footnote>
  <w:footnote w:type="continuationSeparator" w:id="0">
    <w:p w14:paraId="33DC2D9F" w14:textId="77777777" w:rsidR="00C552A2" w:rsidRDefault="00C552A2" w:rsidP="0098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FFD"/>
    <w:multiLevelType w:val="hybridMultilevel"/>
    <w:tmpl w:val="CB64546E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5E0F"/>
    <w:multiLevelType w:val="hybridMultilevel"/>
    <w:tmpl w:val="44DC1CF2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78DF"/>
    <w:multiLevelType w:val="hybridMultilevel"/>
    <w:tmpl w:val="F70E704E"/>
    <w:lvl w:ilvl="0" w:tplc="888E13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7378">
    <w:abstractNumId w:val="2"/>
  </w:num>
  <w:num w:numId="2" w16cid:durableId="937903569">
    <w:abstractNumId w:val="1"/>
  </w:num>
  <w:num w:numId="3" w16cid:durableId="14683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590"/>
    <w:rsid w:val="00002E1B"/>
    <w:rsid w:val="00054CC0"/>
    <w:rsid w:val="00072FC6"/>
    <w:rsid w:val="000F0634"/>
    <w:rsid w:val="000F2C87"/>
    <w:rsid w:val="001730FE"/>
    <w:rsid w:val="001F2FB7"/>
    <w:rsid w:val="00240A00"/>
    <w:rsid w:val="00292B87"/>
    <w:rsid w:val="0030073C"/>
    <w:rsid w:val="00316A36"/>
    <w:rsid w:val="003A1583"/>
    <w:rsid w:val="003B63AC"/>
    <w:rsid w:val="00424DDB"/>
    <w:rsid w:val="00442449"/>
    <w:rsid w:val="00445868"/>
    <w:rsid w:val="00471F46"/>
    <w:rsid w:val="004A6979"/>
    <w:rsid w:val="004D1A44"/>
    <w:rsid w:val="004E19E0"/>
    <w:rsid w:val="00550564"/>
    <w:rsid w:val="005D51DE"/>
    <w:rsid w:val="005E1187"/>
    <w:rsid w:val="00600186"/>
    <w:rsid w:val="00670D19"/>
    <w:rsid w:val="006A6762"/>
    <w:rsid w:val="00737CBA"/>
    <w:rsid w:val="00742B19"/>
    <w:rsid w:val="00766156"/>
    <w:rsid w:val="00812F08"/>
    <w:rsid w:val="0081304F"/>
    <w:rsid w:val="00891A02"/>
    <w:rsid w:val="008E6910"/>
    <w:rsid w:val="00905279"/>
    <w:rsid w:val="00980958"/>
    <w:rsid w:val="009C17D4"/>
    <w:rsid w:val="009C2500"/>
    <w:rsid w:val="009D6C37"/>
    <w:rsid w:val="009E5F4F"/>
    <w:rsid w:val="00AD2E4D"/>
    <w:rsid w:val="00B048D0"/>
    <w:rsid w:val="00B44CC3"/>
    <w:rsid w:val="00BA495D"/>
    <w:rsid w:val="00BB0F2A"/>
    <w:rsid w:val="00C06590"/>
    <w:rsid w:val="00C13997"/>
    <w:rsid w:val="00C4113C"/>
    <w:rsid w:val="00C552A2"/>
    <w:rsid w:val="00C7264F"/>
    <w:rsid w:val="00CC5BE9"/>
    <w:rsid w:val="00CD2449"/>
    <w:rsid w:val="00CD7BA4"/>
    <w:rsid w:val="00D31182"/>
    <w:rsid w:val="00D776F4"/>
    <w:rsid w:val="00DD59C6"/>
    <w:rsid w:val="00E541E0"/>
    <w:rsid w:val="00E83E23"/>
    <w:rsid w:val="00EA5E32"/>
    <w:rsid w:val="00F00B94"/>
    <w:rsid w:val="00F0380E"/>
    <w:rsid w:val="00F23B60"/>
    <w:rsid w:val="00F25F8B"/>
    <w:rsid w:val="00F43897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C312C"/>
  <w15:docId w15:val="{D773622A-CAA7-443F-B804-A4638D9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958"/>
  </w:style>
  <w:style w:type="paragraph" w:styleId="Footer">
    <w:name w:val="footer"/>
    <w:basedOn w:val="Normal"/>
    <w:link w:val="FooterChar"/>
    <w:uiPriority w:val="99"/>
    <w:unhideWhenUsed/>
    <w:rsid w:val="009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958"/>
  </w:style>
  <w:style w:type="character" w:customStyle="1" w:styleId="normaltextrun">
    <w:name w:val="normaltextrun"/>
    <w:basedOn w:val="DefaultParagraphFont"/>
    <w:rsid w:val="00600186"/>
  </w:style>
  <w:style w:type="paragraph" w:customStyle="1" w:styleId="paragraph">
    <w:name w:val="paragraph"/>
    <w:basedOn w:val="Normal"/>
    <w:rsid w:val="00F0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6" ma:contentTypeDescription="Create a new document." ma:contentTypeScope="" ma:versionID="34f76932523a41cfe64afecbea31a1f9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eb9ecbcf2a7702d80da53171ba1d7ae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BE27-AA7B-4487-B127-6362677B5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F1DEE-2F72-42A3-B0AB-7C6FD56205FD}">
  <ds:schemaRefs>
    <ds:schemaRef ds:uri="http://schemas.microsoft.com/office/2006/metadata/properties"/>
    <ds:schemaRef ds:uri="http://schemas.microsoft.com/office/infopath/2007/PartnerControls"/>
    <ds:schemaRef ds:uri="2d80c86b-98be-4cdb-9942-f0b3f29f25f2"/>
    <ds:schemaRef ds:uri="7bace1d9-abc5-44f0-8955-1896cb65a1a8"/>
  </ds:schemaRefs>
</ds:datastoreItem>
</file>

<file path=customXml/itemProps3.xml><?xml version="1.0" encoding="utf-8"?>
<ds:datastoreItem xmlns:ds="http://schemas.openxmlformats.org/officeDocument/2006/customXml" ds:itemID="{23535DEC-4D32-42AB-911B-89BB386D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B9290-96CE-4329-B8DB-5A2D8B0F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Verrier</dc:creator>
  <cp:keywords/>
  <dc:description/>
  <cp:lastModifiedBy>Luke Verrier</cp:lastModifiedBy>
  <cp:revision>5</cp:revision>
  <dcterms:created xsi:type="dcterms:W3CDTF">2024-05-17T15:49:00Z</dcterms:created>
  <dcterms:modified xsi:type="dcterms:W3CDTF">2024-05-23T10:52:00Z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